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附件</w:t>
      </w:r>
      <w:r>
        <w:rPr>
          <w:rFonts w:hint="eastAsia" w:asciiTheme="minorEastAsia" w:hAnsiTheme="minorEastAsia"/>
          <w:b/>
          <w:sz w:val="28"/>
          <w:szCs w:val="28"/>
        </w:rPr>
        <w:t>2：晚间值班工作流程</w:t>
      </w:r>
    </w:p>
    <w:p>
      <w:pPr>
        <w:rPr>
          <w:rFonts w:asciiTheme="minorEastAsia" w:hAnsiTheme="minorEastAsia"/>
          <w:b/>
          <w:sz w:val="36"/>
          <w:szCs w:val="28"/>
        </w:rPr>
      </w:pPr>
    </w:p>
    <w:p>
      <w:pPr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18:00-21:00点，由各书院安排专人在校门值班，负责学生报到进校工作。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sz w:val="30"/>
          <w:szCs w:val="30"/>
        </w:rPr>
        <w:t>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>:</w:t>
      </w:r>
      <w:r>
        <w:rPr>
          <w:rFonts w:ascii="仿宋" w:hAnsi="仿宋" w:eastAsia="仿宋"/>
          <w:sz w:val="30"/>
          <w:szCs w:val="30"/>
        </w:rPr>
        <w:t>00</w:t>
      </w:r>
      <w:r>
        <w:rPr>
          <w:rFonts w:hint="eastAsia" w:ascii="仿宋" w:hAnsi="仿宋" w:eastAsia="仿宋"/>
          <w:sz w:val="30"/>
          <w:szCs w:val="30"/>
        </w:rPr>
        <w:t>之后，所有报到学生经保安测量体温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正常和身份核验通过，即可进入校园，返回宿舍。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体温异常、身份核验不通过的学生，在临时观察点等待，联系应急组（应急组值班电话：13851513463）和书院晚间值班人员，《学生返校报到及应急处置流程》现场处置。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体温异常、身份核验通过的学生，在临时观察点等待，联系应急组（应急组值班电话：13851513463）和书院晚间值班人员，《学生返校报到及应急处置流程》现场处置。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体温正常、身份核验不通过的学生，在临时观察点等待，联系书院晚间值班人员，按照《学生返校报到及应急处置流程》现场处置。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02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注意事项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各书院提前联系掌握学生行踪。安排好晚18:00以后的学生报到值班工作。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身份核验不通过学生包括暂缓返校学生、需提交7天内核酸检测阴性报告的学生。</w:t>
      </w:r>
    </w:p>
    <w:p>
      <w:pPr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AB"/>
    <w:rsid w:val="001E5016"/>
    <w:rsid w:val="002F2FF8"/>
    <w:rsid w:val="00693191"/>
    <w:rsid w:val="00A8077E"/>
    <w:rsid w:val="00C272AB"/>
    <w:rsid w:val="00DB1AA0"/>
    <w:rsid w:val="00EC04F2"/>
    <w:rsid w:val="7D5B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4</TotalTime>
  <ScaleCrop>false</ScaleCrop>
  <LinksUpToDate>false</LinksUpToDate>
  <CharactersWithSpaces>279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2020-06-15T02:45:00Z</dcterms:created>
  <dc:creator>吴隽</dc:creator>
  <cp:lastModifiedBy>admin</cp:lastModifiedBy>
  <dcterms:modified xsi:type="dcterms:W3CDTF">2021-02-18T12:05:27Z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