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南京审计大学疫情防控期间学生外出请假暂行规定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为了保证疫情防控期间学校教育教学工作正常运行，保障师生健康安全和校园稳定，对疫情防控期间学生外出请假管理做如下暂行规定。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第一条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本规定适用于疫情防控期间的学生外出请假事宜。各书院负责本书院本科学生请假、销假管理具体工作；各培养学院负责研究生请假、销假管理具体工作；国际联合审计学院负责本学院学生请假、销假管理具体工作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第二条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疫情期间学校进一步加强学生外出请假管理，学生无特殊情况不得出校。有下列情形之一可以按程序外出请假。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（一）学生因病需外出就诊（需校医院转诊单）。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（二）学生需外出面试、考试。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（三）学生参加校外竞赛、会议等活动。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（四）家中突发重大事件。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（五）其他特殊情况，经学校研究同意外出的。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疫情防控期间请假审批权限及办理程序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国际联合审计学院学生请假参照执行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（一）请假时间1日以内，学生本人填写《疫情防控期间学生外出审批表》，先后经辅导员、书院分管副书记审批，报学务委员会备案后方可离校。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（二）请假时间1日以上或离开南京的，先后经辅导员、书院党委书记审批，报学务委员会备案后方可离校。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第四条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学生请假期满持《疫情防控期间学生外出审批表》（学生联）到辅导员处办理销假手续。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学生应当在批准的请假期限内按时返校，若请假期限届满后因特殊原因不能按时返校的，应当办理续假手续；未办理续假手续或者续假手续未获得批准的，视为旷课，按照相关规定给予纪律处分。续假审批权限及程序，按照本办法第三条规定执行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第五条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进出校门管理。外出申请经批准同意后，学生按规定时间凭学生证和《疫情防控期间学生外出审批表》进出校园。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学生经保卫门岗核验学生证和《疫情防控期间学生外出审批表》无误后，方可离校。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学生按规定时间凭学生证和《疫情防控期间学生外出审批表》返回学校。请假时间1日以内的，经保卫门岗核查苏康码、测温正常后，方可进入学校；请假时间1日以上或离开南京的，按照《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关于公布2021年春学期开学疫情防控工作方案的通知</w:t>
      </w:r>
      <w:r>
        <w:rPr>
          <w:rFonts w:ascii="Times New Roman" w:hAnsi="Times New Roman" w:eastAsia="仿宋" w:cs="Times New Roman"/>
          <w:sz w:val="30"/>
          <w:szCs w:val="30"/>
        </w:rPr>
        <w:t>》要求，提交相关材料，经审核通过后方可返校。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第六条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 学生应遵守宿舍管理制度，原则上夜间不得外出，如遇突发紧急情况</w:t>
      </w:r>
      <w:bookmarkStart w:id="0" w:name="_GoBack"/>
      <w:bookmarkEnd w:id="0"/>
      <w:r>
        <w:rPr>
          <w:rFonts w:ascii="Times New Roman" w:hAnsi="Times New Roman" w:eastAsia="仿宋" w:cs="Times New Roman"/>
          <w:sz w:val="30"/>
          <w:szCs w:val="30"/>
        </w:rPr>
        <w:t>确需外出的，应当向辅导员请假，在宿舍值班员处登记说明情况。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第七条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疫情防控期间，学生有下列情形之一，按照相关规定从严给予纪律处分：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（一）未按照本制度办理请假手续、请假未获得批准自行离校或者不请假擅自离校的；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（二）请假时间期满，回校后未按规定办理销假手续的；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（三）请假时间届满后不能按时返校，不办理续假手续或者续假手续未被批准的；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（四）虚构请假事由或者请假证明材料经查实为造假的。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第八条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本规定由学务委员会负责解释。</w:t>
      </w:r>
    </w:p>
    <w:p>
      <w:pPr>
        <w:spacing w:line="500" w:lineRule="exact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第九条</w:t>
      </w:r>
      <w:r>
        <w:rPr>
          <w:rFonts w:ascii="Times New Roman" w:hAnsi="Times New Roman" w:eastAsia="仿宋" w:cs="Times New Roman"/>
          <w:sz w:val="30"/>
          <w:szCs w:val="30"/>
        </w:rPr>
        <w:t xml:space="preserve"> 本规定自</w:t>
      </w:r>
      <w:r>
        <w:rPr>
          <w:rFonts w:hint="eastAsia" w:ascii="Times New Roman" w:hAnsi="Times New Roman" w:eastAsia="仿宋" w:cs="Times New Roman"/>
          <w:sz w:val="30"/>
          <w:szCs w:val="30"/>
        </w:rPr>
        <w:t>发布</w:t>
      </w:r>
      <w:r>
        <w:rPr>
          <w:rFonts w:ascii="Times New Roman" w:hAnsi="Times New Roman" w:eastAsia="仿宋" w:cs="Times New Roman"/>
          <w:sz w:val="30"/>
          <w:szCs w:val="30"/>
        </w:rPr>
        <w:t>之日起执行。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F6"/>
    <w:rsid w:val="000E71A5"/>
    <w:rsid w:val="00107421"/>
    <w:rsid w:val="00153D2B"/>
    <w:rsid w:val="002103FD"/>
    <w:rsid w:val="00424483"/>
    <w:rsid w:val="00516500"/>
    <w:rsid w:val="005A790D"/>
    <w:rsid w:val="00606E53"/>
    <w:rsid w:val="006D33DA"/>
    <w:rsid w:val="006F6F60"/>
    <w:rsid w:val="00741721"/>
    <w:rsid w:val="00811BF6"/>
    <w:rsid w:val="00833535"/>
    <w:rsid w:val="00841C0C"/>
    <w:rsid w:val="0099117E"/>
    <w:rsid w:val="00A9512A"/>
    <w:rsid w:val="00D24AA7"/>
    <w:rsid w:val="20E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23</TotalTime>
  <ScaleCrop>false</ScaleCrop>
  <LinksUpToDate>false</LinksUpToDate>
  <CharactersWithSpaces>1135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2020-09-01T01:01:00Z</dcterms:created>
  <dc:creator>Jacky</dc:creator>
  <cp:lastModifiedBy>吴隽</cp:lastModifiedBy>
  <dcterms:modified xsi:type="dcterms:W3CDTF">2021-02-21T07:16:41Z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